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1" w:rsidRDefault="001B49D4">
      <w:pPr>
        <w:spacing w:line="56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2</w:t>
      </w:r>
      <w:r>
        <w:rPr>
          <w:rFonts w:ascii="黑体" w:eastAsia="黑体" w:hint="eastAsia"/>
          <w:sz w:val="32"/>
          <w:szCs w:val="32"/>
        </w:rPr>
        <w:t>：</w:t>
      </w:r>
    </w:p>
    <w:p w:rsidR="008F2481" w:rsidRDefault="008F2481">
      <w:pPr>
        <w:spacing w:line="560" w:lineRule="exact"/>
        <w:rPr>
          <w:rFonts w:ascii="黑体" w:eastAsia="黑体"/>
          <w:sz w:val="32"/>
          <w:szCs w:val="32"/>
        </w:rPr>
      </w:pPr>
    </w:p>
    <w:p w:rsidR="008F2481" w:rsidRDefault="001B49D4">
      <w:pPr>
        <w:spacing w:line="560" w:lineRule="exact"/>
        <w:jc w:val="center"/>
        <w:rPr>
          <w:rFonts w:ascii="方正小标宋简体" w:eastAsia="方正小标宋简体" w:hAnsi="方正小标宋简体" w:cs="方正小标宋简体"/>
          <w:bCs/>
          <w:color w:val="000000"/>
          <w:sz w:val="44"/>
          <w:szCs w:val="44"/>
          <w:lang w:bidi="ar"/>
        </w:rPr>
      </w:pPr>
      <w:r>
        <w:rPr>
          <w:rFonts w:ascii="方正小标宋简体" w:eastAsia="方正小标宋简体" w:hAnsi="方正小标宋简体" w:cs="方正小标宋简体" w:hint="eastAsia"/>
          <w:bCs/>
          <w:color w:val="000000"/>
          <w:sz w:val="44"/>
          <w:szCs w:val="44"/>
          <w:lang w:bidi="ar"/>
        </w:rPr>
        <w:t>浙江省生态</w:t>
      </w:r>
      <w:r>
        <w:rPr>
          <w:rFonts w:ascii="方正小标宋简体" w:eastAsia="方正小标宋简体" w:hAnsi="方正小标宋简体" w:cs="方正小标宋简体" w:hint="eastAsia"/>
          <w:bCs/>
          <w:color w:val="000000"/>
          <w:sz w:val="44"/>
          <w:szCs w:val="44"/>
          <w:lang w:bidi="ar"/>
        </w:rPr>
        <w:t>环境监测中心</w:t>
      </w:r>
      <w:r>
        <w:rPr>
          <w:rFonts w:ascii="方正小标宋简体" w:eastAsia="方正小标宋简体" w:hAnsi="方正小标宋简体" w:cs="方正小标宋简体" w:hint="eastAsia"/>
          <w:bCs/>
          <w:color w:val="000000"/>
          <w:sz w:val="44"/>
          <w:szCs w:val="44"/>
          <w:lang w:bidi="ar"/>
        </w:rPr>
        <w:t>公开招聘</w:t>
      </w:r>
    </w:p>
    <w:p w:rsidR="008F2481" w:rsidRDefault="001B49D4">
      <w:pPr>
        <w:spacing w:line="56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44"/>
          <w:szCs w:val="44"/>
          <w:lang w:bidi="ar"/>
        </w:rPr>
        <w:t>疫情防控告知书</w:t>
      </w:r>
    </w:p>
    <w:p w:rsidR="008F2481" w:rsidRDefault="008F2481">
      <w:pPr>
        <w:rPr>
          <w:color w:val="000000"/>
        </w:rPr>
      </w:pPr>
    </w:p>
    <w:p w:rsidR="008F2481" w:rsidRDefault="001B49D4">
      <w:pPr>
        <w:spacing w:line="560" w:lineRule="exact"/>
        <w:ind w:firstLineChars="202" w:firstLine="646"/>
        <w:rPr>
          <w:rFonts w:ascii="仿宋" w:eastAsia="仿宋" w:hAnsi="仿宋" w:cs="仿宋"/>
          <w:color w:val="000000"/>
          <w:sz w:val="32"/>
          <w:szCs w:val="32"/>
        </w:rPr>
      </w:pPr>
      <w:r>
        <w:rPr>
          <w:rFonts w:ascii="仿宋" w:eastAsia="仿宋" w:hAnsi="仿宋" w:cs="仿宋" w:hint="eastAsia"/>
          <w:sz w:val="32"/>
          <w:szCs w:val="32"/>
        </w:rPr>
        <w:t>为确保</w:t>
      </w:r>
      <w:r>
        <w:rPr>
          <w:rFonts w:ascii="仿宋" w:eastAsia="仿宋" w:hAnsi="仿宋" w:cs="仿宋" w:hint="eastAsia"/>
          <w:sz w:val="32"/>
          <w:szCs w:val="32"/>
        </w:rPr>
        <w:t>公开招聘</w:t>
      </w:r>
      <w:r>
        <w:rPr>
          <w:rFonts w:ascii="仿宋" w:eastAsia="仿宋" w:hAnsi="仿宋" w:cs="仿宋" w:hint="eastAsia"/>
          <w:sz w:val="32"/>
          <w:szCs w:val="32"/>
        </w:rPr>
        <w:t>工作顺利进行，请所有</w:t>
      </w:r>
      <w:r>
        <w:rPr>
          <w:rFonts w:ascii="仿宋" w:eastAsia="仿宋" w:hAnsi="仿宋" w:cs="仿宋" w:hint="eastAsia"/>
          <w:sz w:val="32"/>
          <w:szCs w:val="32"/>
        </w:rPr>
        <w:t>应聘人员</w:t>
      </w:r>
      <w:r>
        <w:rPr>
          <w:rFonts w:ascii="仿宋" w:eastAsia="仿宋" w:hAnsi="仿宋" w:cs="仿宋" w:hint="eastAsia"/>
          <w:sz w:val="32"/>
          <w:szCs w:val="32"/>
        </w:rPr>
        <w:t>知悉、</w:t>
      </w:r>
      <w:r>
        <w:rPr>
          <w:rFonts w:ascii="仿宋" w:eastAsia="仿宋" w:hAnsi="仿宋" w:cs="仿宋" w:hint="eastAsia"/>
          <w:sz w:val="32"/>
          <w:szCs w:val="32"/>
        </w:rPr>
        <w:t>遵循以下防疫</w:t>
      </w:r>
      <w:r>
        <w:rPr>
          <w:rFonts w:ascii="仿宋" w:eastAsia="仿宋" w:hAnsi="仿宋" w:cs="仿宋" w:hint="eastAsia"/>
          <w:sz w:val="32"/>
          <w:szCs w:val="32"/>
        </w:rPr>
        <w:t>要求。</w:t>
      </w:r>
    </w:p>
    <w:p w:rsidR="008F2481" w:rsidRDefault="001B49D4">
      <w:pPr>
        <w:numPr>
          <w:ilvl w:val="0"/>
          <w:numId w:val="1"/>
        </w:numPr>
        <w:spacing w:line="560" w:lineRule="exact"/>
        <w:ind w:firstLineChars="202" w:firstLine="646"/>
        <w:rPr>
          <w:rFonts w:ascii="仿宋" w:eastAsia="仿宋" w:hAnsi="仿宋" w:cs="仿宋"/>
          <w:color w:val="000000"/>
          <w:sz w:val="32"/>
          <w:szCs w:val="32"/>
          <w:lang w:bidi="ar"/>
        </w:rPr>
      </w:pPr>
      <w:r>
        <w:rPr>
          <w:rFonts w:ascii="仿宋" w:eastAsia="仿宋" w:hAnsi="仿宋" w:cs="仿宋" w:hint="eastAsia"/>
          <w:color w:val="000000"/>
          <w:sz w:val="32"/>
          <w:szCs w:val="32"/>
          <w:lang w:bidi="ar"/>
        </w:rPr>
        <w:t>应聘人员应在考前申领浙江“健康码”（可通过“浙里办”</w:t>
      </w:r>
      <w:r>
        <w:rPr>
          <w:rFonts w:ascii="仿宋" w:eastAsia="仿宋" w:hAnsi="仿宋" w:cs="仿宋" w:hint="eastAsia"/>
          <w:color w:val="000000"/>
          <w:sz w:val="32"/>
          <w:szCs w:val="32"/>
          <w:lang w:bidi="ar"/>
        </w:rPr>
        <w:t>APP</w:t>
      </w:r>
      <w:r>
        <w:rPr>
          <w:rFonts w:ascii="仿宋" w:eastAsia="仿宋" w:hAnsi="仿宋" w:cs="仿宋" w:hint="eastAsia"/>
          <w:color w:val="000000"/>
          <w:sz w:val="32"/>
          <w:szCs w:val="32"/>
          <w:lang w:bidi="ar"/>
        </w:rPr>
        <w:t>或支付宝办理），“健康码”为</w:t>
      </w:r>
      <w:proofErr w:type="gramStart"/>
      <w:r>
        <w:rPr>
          <w:rFonts w:ascii="仿宋" w:eastAsia="仿宋" w:hAnsi="仿宋" w:cs="仿宋" w:hint="eastAsia"/>
          <w:color w:val="000000"/>
          <w:sz w:val="32"/>
          <w:szCs w:val="32"/>
          <w:lang w:bidi="ar"/>
        </w:rPr>
        <w:t>绿码且</w:t>
      </w:r>
      <w:proofErr w:type="gramEnd"/>
      <w:r>
        <w:rPr>
          <w:rFonts w:ascii="仿宋" w:eastAsia="仿宋" w:hAnsi="仿宋" w:cs="仿宋" w:hint="eastAsia"/>
          <w:color w:val="000000"/>
          <w:sz w:val="32"/>
          <w:szCs w:val="32"/>
          <w:lang w:bidi="ar"/>
        </w:rPr>
        <w:t>健康状况正常，经现场测量体温正常的应聘人员可参加考试。所有应聘人员进入考场必须同时满足以下条件：</w:t>
      </w:r>
    </w:p>
    <w:p w:rsidR="008F2481" w:rsidRDefault="001B49D4">
      <w:pPr>
        <w:spacing w:line="560" w:lineRule="exact"/>
        <w:ind w:firstLineChars="200" w:firstLine="640"/>
        <w:rPr>
          <w:rFonts w:ascii="仿宋" w:eastAsia="仿宋" w:hAnsi="仿宋" w:cs="仿宋"/>
          <w:color w:val="000000"/>
          <w:sz w:val="32"/>
          <w:szCs w:val="32"/>
          <w:lang w:bidi="ar"/>
        </w:rPr>
      </w:pPr>
      <w:r>
        <w:rPr>
          <w:rFonts w:ascii="仿宋" w:eastAsia="仿宋" w:hAnsi="仿宋" w:cs="仿宋" w:hint="eastAsia"/>
          <w:color w:val="000000"/>
          <w:sz w:val="32"/>
          <w:szCs w:val="32"/>
          <w:lang w:bidi="ar"/>
        </w:rPr>
        <w:t>1.</w:t>
      </w:r>
      <w:r>
        <w:rPr>
          <w:rFonts w:ascii="仿宋" w:eastAsia="仿宋" w:hAnsi="仿宋" w:cs="仿宋" w:hint="eastAsia"/>
          <w:color w:val="000000"/>
          <w:sz w:val="32"/>
          <w:szCs w:val="32"/>
          <w:lang w:bidi="ar"/>
        </w:rPr>
        <w:t>浙江“健康码”绿码、“行程卡”绿码；</w:t>
      </w:r>
    </w:p>
    <w:p w:rsidR="008F2481" w:rsidRDefault="001B49D4">
      <w:pPr>
        <w:pStyle w:val="a3"/>
        <w:widowControl/>
        <w:spacing w:beforeAutospacing="0" w:afterAutospacing="0" w:line="560" w:lineRule="exact"/>
        <w:ind w:firstLineChars="200" w:firstLine="640"/>
        <w:jc w:val="both"/>
        <w:rPr>
          <w:rFonts w:ascii="仿宋" w:eastAsia="仿宋" w:hAnsi="仿宋" w:cs="仿宋"/>
          <w:color w:val="000000"/>
          <w:kern w:val="2"/>
          <w:sz w:val="32"/>
          <w:szCs w:val="32"/>
          <w:lang w:bidi="ar"/>
        </w:rPr>
      </w:pPr>
      <w:r>
        <w:rPr>
          <w:rFonts w:ascii="仿宋" w:eastAsia="仿宋" w:hAnsi="仿宋" w:cs="仿宋" w:hint="eastAsia"/>
          <w:color w:val="000000"/>
          <w:kern w:val="2"/>
          <w:sz w:val="32"/>
          <w:szCs w:val="32"/>
          <w:lang w:bidi="ar"/>
        </w:rPr>
        <w:t>2.</w:t>
      </w:r>
      <w:r>
        <w:rPr>
          <w:rFonts w:ascii="仿宋" w:eastAsia="仿宋" w:hAnsi="仿宋" w:cs="仿宋" w:hint="eastAsia"/>
          <w:color w:val="000000"/>
          <w:kern w:val="2"/>
          <w:sz w:val="32"/>
          <w:szCs w:val="32"/>
          <w:lang w:bidi="ar"/>
        </w:rPr>
        <w:t>提供本人当天实际参加的首场考试前</w:t>
      </w:r>
      <w:r>
        <w:rPr>
          <w:rFonts w:ascii="仿宋" w:eastAsia="仿宋" w:hAnsi="仿宋" w:cs="仿宋" w:hint="eastAsia"/>
          <w:color w:val="000000"/>
          <w:kern w:val="2"/>
          <w:sz w:val="32"/>
          <w:szCs w:val="32"/>
          <w:lang w:bidi="ar"/>
        </w:rPr>
        <w:t>48</w:t>
      </w:r>
      <w:r>
        <w:rPr>
          <w:rFonts w:ascii="仿宋" w:eastAsia="仿宋" w:hAnsi="仿宋" w:cs="仿宋" w:hint="eastAsia"/>
          <w:color w:val="000000"/>
          <w:kern w:val="2"/>
          <w:sz w:val="32"/>
          <w:szCs w:val="32"/>
          <w:lang w:bidi="ar"/>
        </w:rPr>
        <w:t>小时内新冠肺炎病毒核酸检测阴性报告，</w:t>
      </w:r>
      <w:proofErr w:type="gramStart"/>
      <w:r>
        <w:rPr>
          <w:rFonts w:ascii="仿宋" w:eastAsia="仿宋" w:hAnsi="仿宋" w:cs="仿宋" w:hint="eastAsia"/>
          <w:sz w:val="32"/>
          <w:szCs w:val="32"/>
        </w:rPr>
        <w:t>倡导省</w:t>
      </w:r>
      <w:proofErr w:type="gramEnd"/>
      <w:r>
        <w:rPr>
          <w:rFonts w:ascii="仿宋" w:eastAsia="仿宋" w:hAnsi="仿宋" w:cs="仿宋" w:hint="eastAsia"/>
          <w:sz w:val="32"/>
          <w:szCs w:val="32"/>
        </w:rPr>
        <w:t>外来浙考生开展一次落地检测；</w:t>
      </w:r>
    </w:p>
    <w:p w:rsidR="008F2481" w:rsidRDefault="001B49D4">
      <w:pPr>
        <w:pStyle w:val="a3"/>
        <w:widowControl/>
        <w:spacing w:beforeAutospacing="0" w:afterAutospacing="0" w:line="560" w:lineRule="exact"/>
        <w:ind w:firstLineChars="200" w:firstLine="640"/>
        <w:jc w:val="both"/>
        <w:rPr>
          <w:rFonts w:ascii="仿宋" w:eastAsia="仿宋" w:hAnsi="仿宋" w:cs="仿宋"/>
          <w:color w:val="000000"/>
          <w:kern w:val="2"/>
          <w:sz w:val="32"/>
          <w:szCs w:val="32"/>
          <w:lang w:bidi="ar"/>
        </w:rPr>
      </w:pPr>
      <w:r>
        <w:rPr>
          <w:rFonts w:ascii="仿宋" w:eastAsia="仿宋" w:hAnsi="仿宋" w:cs="仿宋" w:hint="eastAsia"/>
          <w:color w:val="000000"/>
          <w:kern w:val="2"/>
          <w:sz w:val="32"/>
          <w:szCs w:val="32"/>
          <w:lang w:bidi="ar"/>
        </w:rPr>
        <w:t>3.</w:t>
      </w:r>
      <w:r>
        <w:rPr>
          <w:rFonts w:ascii="仿宋" w:eastAsia="仿宋" w:hAnsi="仿宋" w:cs="仿宋" w:hint="eastAsia"/>
          <w:color w:val="000000"/>
          <w:kern w:val="2"/>
          <w:sz w:val="32"/>
          <w:szCs w:val="32"/>
          <w:lang w:bidi="ar"/>
        </w:rPr>
        <w:t>现场测温</w:t>
      </w:r>
      <w:r>
        <w:rPr>
          <w:rFonts w:ascii="仿宋" w:eastAsia="仿宋" w:hAnsi="仿宋" w:cs="仿宋" w:hint="eastAsia"/>
          <w:color w:val="000000"/>
          <w:kern w:val="2"/>
          <w:sz w:val="32"/>
          <w:szCs w:val="32"/>
          <w:lang w:bidi="ar"/>
        </w:rPr>
        <w:t>37.3</w:t>
      </w:r>
      <w:r>
        <w:rPr>
          <w:rFonts w:ascii="仿宋" w:eastAsia="仿宋" w:hAnsi="仿宋" w:cs="仿宋" w:hint="eastAsia"/>
          <w:color w:val="000000"/>
          <w:kern w:val="2"/>
          <w:sz w:val="32"/>
          <w:szCs w:val="32"/>
          <w:lang w:bidi="ar"/>
        </w:rPr>
        <w:t>℃以下（允许间隔</w:t>
      </w:r>
      <w:r>
        <w:rPr>
          <w:rFonts w:ascii="仿宋" w:eastAsia="仿宋" w:hAnsi="仿宋" w:cs="仿宋" w:hint="eastAsia"/>
          <w:color w:val="000000"/>
          <w:kern w:val="2"/>
          <w:sz w:val="32"/>
          <w:szCs w:val="32"/>
          <w:lang w:bidi="ar"/>
        </w:rPr>
        <w:t>2-3</w:t>
      </w:r>
      <w:r>
        <w:rPr>
          <w:rFonts w:ascii="仿宋" w:eastAsia="仿宋" w:hAnsi="仿宋" w:cs="仿宋" w:hint="eastAsia"/>
          <w:color w:val="000000"/>
          <w:kern w:val="2"/>
          <w:sz w:val="32"/>
          <w:szCs w:val="32"/>
          <w:lang w:bidi="ar"/>
        </w:rPr>
        <w:t>分钟再测一次）。高于</w:t>
      </w:r>
      <w:r>
        <w:rPr>
          <w:rFonts w:ascii="仿宋" w:eastAsia="仿宋" w:hAnsi="仿宋" w:cs="仿宋" w:hint="eastAsia"/>
          <w:color w:val="000000"/>
          <w:kern w:val="2"/>
          <w:sz w:val="32"/>
          <w:szCs w:val="32"/>
          <w:lang w:bidi="ar"/>
        </w:rPr>
        <w:t>37.3</w:t>
      </w:r>
      <w:r>
        <w:rPr>
          <w:rFonts w:ascii="仿宋" w:eastAsia="仿宋" w:hAnsi="仿宋" w:cs="仿宋" w:hint="eastAsia"/>
          <w:color w:val="000000"/>
          <w:kern w:val="2"/>
          <w:sz w:val="32"/>
          <w:szCs w:val="32"/>
          <w:lang w:bidi="ar"/>
        </w:rPr>
        <w:t>℃的，需提供当天实际参加的首场考试前</w:t>
      </w:r>
      <w:r>
        <w:rPr>
          <w:rFonts w:ascii="仿宋" w:eastAsia="仿宋" w:hAnsi="仿宋" w:cs="仿宋" w:hint="eastAsia"/>
          <w:color w:val="000000"/>
          <w:kern w:val="2"/>
          <w:sz w:val="32"/>
          <w:szCs w:val="32"/>
          <w:lang w:bidi="ar"/>
        </w:rPr>
        <w:t>24</w:t>
      </w:r>
      <w:r>
        <w:rPr>
          <w:rFonts w:ascii="仿宋" w:eastAsia="仿宋" w:hAnsi="仿宋" w:cs="仿宋" w:hint="eastAsia"/>
          <w:color w:val="000000"/>
          <w:kern w:val="2"/>
          <w:sz w:val="32"/>
          <w:szCs w:val="32"/>
          <w:lang w:bidi="ar"/>
        </w:rPr>
        <w:t>小时内新冠肺炎病毒核酸检测阴性报告。</w:t>
      </w:r>
    </w:p>
    <w:p w:rsidR="008F2481" w:rsidRDefault="001B49D4">
      <w:pPr>
        <w:spacing w:line="560" w:lineRule="exact"/>
        <w:ind w:firstLineChars="200" w:firstLine="640"/>
        <w:rPr>
          <w:rFonts w:ascii="仿宋" w:eastAsia="仿宋" w:hAnsi="仿宋" w:cs="仿宋"/>
          <w:color w:val="000000"/>
          <w:sz w:val="32"/>
          <w:szCs w:val="32"/>
          <w:lang w:bidi="ar"/>
        </w:rPr>
      </w:pPr>
      <w:r>
        <w:rPr>
          <w:rFonts w:ascii="仿宋" w:eastAsia="仿宋" w:hAnsi="仿宋" w:cs="仿宋" w:hint="eastAsia"/>
          <w:color w:val="000000"/>
          <w:sz w:val="32"/>
          <w:szCs w:val="32"/>
          <w:lang w:bidi="ar"/>
        </w:rPr>
        <w:t>4.</w:t>
      </w:r>
      <w:r>
        <w:rPr>
          <w:rFonts w:ascii="仿宋" w:eastAsia="仿宋" w:hAnsi="仿宋" w:cs="仿宋" w:hint="eastAsia"/>
          <w:color w:val="000000"/>
          <w:sz w:val="32"/>
          <w:szCs w:val="32"/>
          <w:lang w:bidi="ar"/>
        </w:rPr>
        <w:t>应聘人员必须全程规范佩戴好口罩，保持社交距离</w:t>
      </w:r>
      <w:r>
        <w:rPr>
          <w:rFonts w:ascii="仿宋" w:eastAsia="仿宋" w:hAnsi="仿宋" w:cs="仿宋" w:hint="eastAsia"/>
          <w:color w:val="000000"/>
          <w:sz w:val="32"/>
          <w:szCs w:val="32"/>
          <w:lang w:bidi="ar"/>
        </w:rPr>
        <w:t>1</w:t>
      </w:r>
      <w:r>
        <w:rPr>
          <w:rFonts w:ascii="仿宋" w:eastAsia="仿宋" w:hAnsi="仿宋" w:cs="仿宋" w:hint="eastAsia"/>
          <w:color w:val="000000"/>
          <w:sz w:val="32"/>
          <w:szCs w:val="32"/>
          <w:lang w:bidi="ar"/>
        </w:rPr>
        <w:t>米以上，有序入场和离场。</w:t>
      </w:r>
    </w:p>
    <w:p w:rsidR="008F2481" w:rsidRDefault="001B49D4">
      <w:pPr>
        <w:spacing w:line="560" w:lineRule="exact"/>
        <w:ind w:firstLineChars="202" w:firstLine="646"/>
        <w:rPr>
          <w:rFonts w:ascii="仿宋" w:eastAsia="仿宋" w:hAnsi="仿宋" w:cs="仿宋"/>
          <w:color w:val="000000"/>
          <w:sz w:val="32"/>
          <w:szCs w:val="32"/>
        </w:rPr>
      </w:pPr>
      <w:r>
        <w:rPr>
          <w:rFonts w:ascii="仿宋" w:eastAsia="仿宋" w:hAnsi="仿宋" w:cs="仿宋" w:hint="eastAsia"/>
          <w:color w:val="000000"/>
          <w:sz w:val="32"/>
          <w:szCs w:val="32"/>
          <w:lang w:bidi="ar"/>
        </w:rPr>
        <w:t>二、有下列任</w:t>
      </w:r>
      <w:proofErr w:type="gramStart"/>
      <w:r>
        <w:rPr>
          <w:rFonts w:ascii="仿宋" w:eastAsia="仿宋" w:hAnsi="仿宋" w:cs="仿宋" w:hint="eastAsia"/>
          <w:color w:val="000000"/>
          <w:sz w:val="32"/>
          <w:szCs w:val="32"/>
          <w:lang w:bidi="ar"/>
        </w:rPr>
        <w:t>一</w:t>
      </w:r>
      <w:proofErr w:type="gramEnd"/>
      <w:r>
        <w:rPr>
          <w:rFonts w:ascii="仿宋" w:eastAsia="仿宋" w:hAnsi="仿宋" w:cs="仿宋" w:hint="eastAsia"/>
          <w:color w:val="000000"/>
          <w:sz w:val="32"/>
          <w:szCs w:val="32"/>
          <w:lang w:bidi="ar"/>
        </w:rPr>
        <w:t>情形的应聘人员不得参加考试：</w:t>
      </w:r>
    </w:p>
    <w:p w:rsidR="008F2481" w:rsidRDefault="001B49D4">
      <w:pPr>
        <w:pStyle w:val="a3"/>
        <w:widowControl/>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根据我省疫情防控管理政策，处在集中隔离医学观察、居家隔离医学观察、居家健康观察和日常健康监测期的</w:t>
      </w:r>
      <w:r>
        <w:rPr>
          <w:rFonts w:ascii="仿宋" w:eastAsia="仿宋" w:hAnsi="仿宋" w:cs="仿宋" w:hint="eastAsia"/>
          <w:color w:val="000000"/>
          <w:kern w:val="2"/>
          <w:sz w:val="32"/>
          <w:szCs w:val="32"/>
          <w:lang w:bidi="ar"/>
        </w:rPr>
        <w:t>应聘人员</w:t>
      </w:r>
      <w:r>
        <w:rPr>
          <w:rFonts w:ascii="仿宋" w:eastAsia="仿宋" w:hAnsi="仿宋" w:cs="仿宋" w:hint="eastAsia"/>
          <w:sz w:val="32"/>
          <w:szCs w:val="32"/>
        </w:rPr>
        <w:t>（受管</w:t>
      </w:r>
      <w:proofErr w:type="gramStart"/>
      <w:r>
        <w:rPr>
          <w:rFonts w:ascii="仿宋" w:eastAsia="仿宋" w:hAnsi="仿宋" w:cs="仿宋" w:hint="eastAsia"/>
          <w:sz w:val="32"/>
          <w:szCs w:val="32"/>
        </w:rPr>
        <w:t>控对象</w:t>
      </w:r>
      <w:proofErr w:type="gramEnd"/>
      <w:r>
        <w:rPr>
          <w:rFonts w:ascii="仿宋" w:eastAsia="仿宋" w:hAnsi="仿宋" w:cs="仿宋" w:hint="eastAsia"/>
          <w:sz w:val="32"/>
          <w:szCs w:val="32"/>
        </w:rPr>
        <w:t>及措施以浙江省疫情防控办最新发布为准）；</w:t>
      </w:r>
    </w:p>
    <w:p w:rsidR="008F2481" w:rsidRDefault="001B49D4">
      <w:pPr>
        <w:pStyle w:val="a3"/>
        <w:widowControl/>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考试当天，浙江“健康码”显示为红黄码，或“通信大数据行程卡”显示为</w:t>
      </w:r>
      <w:proofErr w:type="gramStart"/>
      <w:r>
        <w:rPr>
          <w:rFonts w:ascii="仿宋" w:eastAsia="仿宋" w:hAnsi="仿宋" w:cs="仿宋" w:hint="eastAsia"/>
          <w:sz w:val="32"/>
          <w:szCs w:val="32"/>
        </w:rPr>
        <w:t>非绿码的</w:t>
      </w:r>
      <w:proofErr w:type="gramEnd"/>
      <w:r>
        <w:rPr>
          <w:rFonts w:ascii="仿宋" w:eastAsia="仿宋" w:hAnsi="仿宋" w:cs="仿宋" w:hint="eastAsia"/>
          <w:color w:val="000000"/>
          <w:kern w:val="2"/>
          <w:sz w:val="32"/>
          <w:szCs w:val="32"/>
          <w:lang w:bidi="ar"/>
        </w:rPr>
        <w:t>应聘</w:t>
      </w:r>
      <w:r>
        <w:rPr>
          <w:rFonts w:ascii="仿宋" w:eastAsia="仿宋" w:hAnsi="仿宋" w:cs="仿宋" w:hint="eastAsia"/>
          <w:color w:val="000000"/>
          <w:kern w:val="2"/>
          <w:sz w:val="32"/>
          <w:szCs w:val="32"/>
          <w:lang w:bidi="ar"/>
        </w:rPr>
        <w:t>人员</w:t>
      </w:r>
      <w:r>
        <w:rPr>
          <w:rFonts w:ascii="仿宋" w:eastAsia="仿宋" w:hAnsi="仿宋" w:cs="仿宋" w:hint="eastAsia"/>
          <w:sz w:val="32"/>
          <w:szCs w:val="32"/>
        </w:rPr>
        <w:t>；</w:t>
      </w:r>
    </w:p>
    <w:p w:rsidR="008F2481" w:rsidRDefault="001B49D4">
      <w:pPr>
        <w:pStyle w:val="a3"/>
        <w:widowControl/>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按照疫情防控要求无法提供核酸检测阴性报告等相关证明材料或提供材料不全或不符合要求的；</w:t>
      </w:r>
    </w:p>
    <w:p w:rsidR="008F2481" w:rsidRDefault="001B49D4">
      <w:pPr>
        <w:pStyle w:val="a3"/>
        <w:widowControl/>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不能出示浙江“健康码”、不配合入口检测、不服从防疫管理以及经现场防疫人员判断须转送至定点医疗机构排查等情形的。</w:t>
      </w:r>
    </w:p>
    <w:p w:rsidR="008F2481" w:rsidRDefault="001B49D4">
      <w:pPr>
        <w:spacing w:line="560" w:lineRule="exact"/>
        <w:ind w:firstLineChars="202" w:firstLine="646"/>
        <w:rPr>
          <w:rFonts w:ascii="仿宋" w:eastAsia="仿宋" w:hAnsi="仿宋" w:cs="仿宋"/>
          <w:color w:val="000000"/>
          <w:sz w:val="32"/>
          <w:szCs w:val="32"/>
        </w:rPr>
      </w:pPr>
      <w:r>
        <w:rPr>
          <w:rFonts w:ascii="仿宋" w:eastAsia="仿宋" w:hAnsi="仿宋" w:cs="仿宋" w:hint="eastAsia"/>
          <w:color w:val="000000"/>
          <w:sz w:val="32"/>
          <w:szCs w:val="32"/>
          <w:lang w:bidi="ar"/>
        </w:rPr>
        <w:t>三、资格复审</w:t>
      </w:r>
      <w:bookmarkStart w:id="0" w:name="_GoBack"/>
      <w:bookmarkEnd w:id="0"/>
      <w:r>
        <w:rPr>
          <w:rFonts w:ascii="仿宋" w:eastAsia="仿宋" w:hAnsi="仿宋" w:cs="仿宋" w:hint="eastAsia"/>
          <w:color w:val="000000"/>
          <w:sz w:val="32"/>
          <w:szCs w:val="32"/>
          <w:lang w:bidi="ar"/>
        </w:rPr>
        <w:t>时，应聘人员应如实申报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涉嫌违法犯罪的，</w:t>
      </w:r>
      <w:r>
        <w:rPr>
          <w:rFonts w:ascii="仿宋" w:eastAsia="仿宋" w:hAnsi="仿宋" w:cs="仿宋" w:hint="eastAsia"/>
          <w:color w:val="000000"/>
          <w:sz w:val="32"/>
          <w:szCs w:val="32"/>
          <w:lang w:bidi="ar"/>
        </w:rPr>
        <w:t>移交有关机关依法追究法律责任。</w:t>
      </w:r>
    </w:p>
    <w:p w:rsidR="008F2481" w:rsidRDefault="001B49D4">
      <w:pPr>
        <w:spacing w:line="560" w:lineRule="exact"/>
        <w:ind w:firstLineChars="202" w:firstLine="646"/>
        <w:rPr>
          <w:rFonts w:ascii="仿宋" w:eastAsia="仿宋" w:hAnsi="仿宋" w:cs="仿宋"/>
          <w:color w:val="000000"/>
          <w:sz w:val="32"/>
          <w:szCs w:val="32"/>
        </w:rPr>
      </w:pPr>
      <w:r>
        <w:rPr>
          <w:rFonts w:ascii="仿宋" w:eastAsia="仿宋" w:hAnsi="仿宋" w:cs="仿宋" w:hint="eastAsia"/>
          <w:color w:val="000000"/>
          <w:sz w:val="32"/>
          <w:szCs w:val="32"/>
          <w:lang w:bidi="ar"/>
        </w:rPr>
        <w:t>四、应聘人员应当切实增强疫情防控意识，做好个人防护工作。考试前主动减少外出和不必要的聚集、人员接触。乘坐公共交通工具时应戴口罩，加强途中防护。外省应聘人员可依据自身情况提前来浙做好准备。</w:t>
      </w:r>
    </w:p>
    <w:p w:rsidR="008F2481" w:rsidRDefault="008F2481"/>
    <w:sectPr w:rsidR="008F2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96804"/>
    <w:multiLevelType w:val="singleLevel"/>
    <w:tmpl w:val="3449680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NTg5MzIwMGMxN2Y0NjY2ZjQ3YzIyM2U4MGM0YzUifQ=="/>
  </w:docVars>
  <w:rsids>
    <w:rsidRoot w:val="4B75075A"/>
    <w:rsid w:val="001B49D4"/>
    <w:rsid w:val="008F2481"/>
    <w:rsid w:val="01B71398"/>
    <w:rsid w:val="136C0CF1"/>
    <w:rsid w:val="1FE65C08"/>
    <w:rsid w:val="243D1044"/>
    <w:rsid w:val="34AB58FF"/>
    <w:rsid w:val="36217B16"/>
    <w:rsid w:val="47CA529B"/>
    <w:rsid w:val="4B75075A"/>
    <w:rsid w:val="5C0B5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CC688"/>
  <w15:docId w15:val="{73A44EF1-8F51-4B96-9217-3B8BFD16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蒋之维</dc:creator>
  <cp:lastModifiedBy>黄丽琼</cp:lastModifiedBy>
  <cp:revision>3</cp:revision>
  <dcterms:created xsi:type="dcterms:W3CDTF">2020-07-15T08:03:00Z</dcterms:created>
  <dcterms:modified xsi:type="dcterms:W3CDTF">2022-09-23T06:54:00Z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y fmtid="{D5CDD505-2E9C-101B-9397-08002B2CF9AE}" pid="3" name="ICV">
    <vt:lpwstr>7566AB55BB48470ABDDECAF0657FD132</vt:lpwstr>
  </property>
</Properties>
</file>