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  <w:bookmarkStart w:id="0" w:name="_GoBack"/>
      <w:bookmarkEnd w:id="0"/>
    </w:p>
    <w:p w14:paraId="742E5223" w14:textId="6B41D3BC" w:rsidR="00310D80" w:rsidRDefault="00C94D9E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 w:rsidRPr="00E83AF9">
        <w:rPr>
          <w:rFonts w:ascii="黑体" w:eastAsia="黑体" w:hAnsi="仿宋" w:hint="eastAsia"/>
          <w:sz w:val="36"/>
          <w:szCs w:val="36"/>
        </w:rPr>
        <w:t>《</w:t>
      </w:r>
      <w:r w:rsidR="008F54E7">
        <w:rPr>
          <w:rFonts w:eastAsia="黑体"/>
          <w:kern w:val="0"/>
          <w:position w:val="-1"/>
          <w:sz w:val="36"/>
          <w:lang w:val=""/>
        </w:rPr>
        <w:t>重型柴油车排放远程监控数据评价要求</w:t>
      </w:r>
      <w:r w:rsidRPr="00E83AF9">
        <w:rPr>
          <w:rFonts w:ascii="黑体" w:eastAsia="黑体" w:hAnsi="仿宋" w:hint="eastAsia"/>
          <w:sz w:val="36"/>
          <w:szCs w:val="36"/>
        </w:rPr>
        <w:t>》</w:t>
      </w:r>
      <w:r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 w:hint="eastAsia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C517" w14:textId="77777777" w:rsidR="000C1D97" w:rsidRDefault="000C1D97">
      <w:r>
        <w:separator/>
      </w:r>
    </w:p>
  </w:endnote>
  <w:endnote w:type="continuationSeparator" w:id="0">
    <w:p w14:paraId="4A1DAD6A" w14:textId="77777777" w:rsidR="000C1D97" w:rsidRDefault="000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419B" w14:textId="77777777" w:rsidR="000C1D97" w:rsidRDefault="000C1D97">
      <w:r>
        <w:separator/>
      </w:r>
    </w:p>
  </w:footnote>
  <w:footnote w:type="continuationSeparator" w:id="0">
    <w:p w14:paraId="6860FB10" w14:textId="77777777" w:rsidR="000C1D97" w:rsidRDefault="000C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1D97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6E4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浙江省地方标准管理办法实施细则</dc:title>
  <dc:creator>MAOYUANQING</dc:creator>
  <cp:lastModifiedBy>孔志燕</cp:lastModifiedBy>
  <cp:revision>6</cp:revision>
  <cp:lastPrinted>2021-08-06T14:11:00Z</cp:lastPrinted>
  <dcterms:created xsi:type="dcterms:W3CDTF">2021-09-22T07:45:00Z</dcterms:created>
  <dcterms:modified xsi:type="dcterms:W3CDTF">2022-10-08T07:44:00Z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